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33" w:rsidRDefault="00224339" w:rsidP="0092526A">
      <w:pP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</w:pPr>
      <w:r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10</w:t>
      </w:r>
      <w:r w:rsidR="00EF18B7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.3</w:t>
      </w:r>
      <w:r w:rsidR="009557DF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 xml:space="preserve"> </w:t>
      </w:r>
      <w:r w:rsidR="00EF18B7">
        <w:rPr>
          <w:rFonts w:asciiTheme="majorHAnsi" w:eastAsiaTheme="majorEastAsia" w:hAnsiTheme="majorHAnsi" w:cstheme="majorBidi"/>
          <w:color w:val="000000" w:themeColor="text1"/>
          <w:sz w:val="56"/>
          <w:szCs w:val="56"/>
        </w:rPr>
        <w:t>Alcohols</w:t>
      </w:r>
      <w:bookmarkStart w:id="0" w:name="_GoBack"/>
      <w:bookmarkEnd w:id="0"/>
    </w:p>
    <w:p w:rsidR="00224339" w:rsidRDefault="00D61EEF" w:rsidP="002F2E24">
      <w:pPr>
        <w:jc w:val="right"/>
      </w:pPr>
      <w:r>
        <w:t>Name: _______________________________</w:t>
      </w:r>
    </w:p>
    <w:p w:rsidR="00EF18B7" w:rsidRPr="00F14A2C" w:rsidRDefault="00EF18B7" w:rsidP="00EF18B7">
      <w:pPr>
        <w:rPr>
          <w:b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1947"/>
        <w:gridCol w:w="4751"/>
      </w:tblGrid>
      <w:tr w:rsidR="00EF18B7" w:rsidTr="00985068">
        <w:tc>
          <w:tcPr>
            <w:tcW w:w="1374" w:type="pct"/>
          </w:tcPr>
          <w:p w:rsidR="00EF18B7" w:rsidRPr="0000735A" w:rsidRDefault="00EF18B7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Name</w:t>
            </w:r>
          </w:p>
        </w:tc>
        <w:tc>
          <w:tcPr>
            <w:tcW w:w="1054" w:type="pct"/>
          </w:tcPr>
          <w:p w:rsidR="00EF18B7" w:rsidRPr="0000735A" w:rsidRDefault="00EF18B7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Formula</w:t>
            </w:r>
          </w:p>
        </w:tc>
        <w:tc>
          <w:tcPr>
            <w:tcW w:w="2572" w:type="pct"/>
          </w:tcPr>
          <w:p w:rsidR="00EF18B7" w:rsidRPr="0000735A" w:rsidRDefault="00EF18B7" w:rsidP="00985068">
            <w:pPr>
              <w:jc w:val="center"/>
              <w:rPr>
                <w:b/>
              </w:rPr>
            </w:pPr>
            <w:r w:rsidRPr="0000735A">
              <w:rPr>
                <w:b/>
              </w:rPr>
              <w:t>Line structure</w:t>
            </w: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methanol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ethanol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propan-1-ol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propan-2-ol</w:t>
            </w:r>
          </w:p>
          <w:p w:rsidR="00EF18B7" w:rsidRPr="0000735A" w:rsidRDefault="00EF18B7" w:rsidP="00985068">
            <w:pPr>
              <w:jc w:val="center"/>
            </w:pPr>
          </w:p>
          <w:p w:rsidR="00EF18B7" w:rsidRPr="0000735A" w:rsidRDefault="00EF18B7" w:rsidP="00985068">
            <w:pPr>
              <w:jc w:val="center"/>
            </w:pPr>
            <w:r w:rsidRPr="0000735A">
              <w:t>(isopropanol)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hexan-3-ol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ethane-1,2-diol</w:t>
            </w:r>
          </w:p>
          <w:p w:rsidR="00EF18B7" w:rsidRPr="0000735A" w:rsidRDefault="00EF18B7" w:rsidP="00985068">
            <w:pPr>
              <w:jc w:val="center"/>
            </w:pPr>
          </w:p>
          <w:p w:rsidR="00EF18B7" w:rsidRPr="0000735A" w:rsidRDefault="00EF18B7" w:rsidP="00985068">
            <w:pPr>
              <w:jc w:val="center"/>
            </w:pPr>
            <w:r w:rsidRPr="0000735A">
              <w:t>(ethylene glycol)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>propane-1,2,3-triol</w:t>
            </w:r>
          </w:p>
          <w:p w:rsidR="00EF18B7" w:rsidRPr="0000735A" w:rsidRDefault="00EF18B7" w:rsidP="00985068">
            <w:pPr>
              <w:jc w:val="center"/>
            </w:pPr>
          </w:p>
          <w:p w:rsidR="00EF18B7" w:rsidRPr="0000735A" w:rsidRDefault="00EF18B7" w:rsidP="00985068">
            <w:pPr>
              <w:jc w:val="center"/>
            </w:pPr>
            <w:r w:rsidRPr="0000735A">
              <w:t>(glycerol)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r w:rsidRPr="0000735A">
              <w:t xml:space="preserve">phenol </w:t>
            </w:r>
          </w:p>
          <w:p w:rsidR="00EF18B7" w:rsidRPr="0000735A" w:rsidRDefault="00EF18B7" w:rsidP="00985068">
            <w:pPr>
              <w:jc w:val="center"/>
            </w:pPr>
            <w:r w:rsidRPr="0000735A">
              <w:t>(alcohol of benzene)</w:t>
            </w:r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  <w:tr w:rsidR="00EF18B7" w:rsidTr="00985068">
        <w:trPr>
          <w:trHeight w:val="864"/>
        </w:trPr>
        <w:tc>
          <w:tcPr>
            <w:tcW w:w="1374" w:type="pct"/>
          </w:tcPr>
          <w:p w:rsidR="00EF18B7" w:rsidRPr="0000735A" w:rsidRDefault="00EF18B7" w:rsidP="00985068">
            <w:pPr>
              <w:jc w:val="center"/>
            </w:pPr>
            <w:proofErr w:type="spellStart"/>
            <w:r w:rsidRPr="0000735A">
              <w:t>cyclohexanol</w:t>
            </w:r>
            <w:proofErr w:type="spellEnd"/>
          </w:p>
        </w:tc>
        <w:tc>
          <w:tcPr>
            <w:tcW w:w="1054" w:type="pct"/>
          </w:tcPr>
          <w:p w:rsidR="00EF18B7" w:rsidRPr="008F0C9A" w:rsidRDefault="00EF18B7" w:rsidP="00985068">
            <w:pPr>
              <w:jc w:val="center"/>
            </w:pPr>
          </w:p>
        </w:tc>
        <w:tc>
          <w:tcPr>
            <w:tcW w:w="2572" w:type="pct"/>
          </w:tcPr>
          <w:p w:rsidR="00EF18B7" w:rsidRDefault="00EF18B7" w:rsidP="00985068">
            <w:pPr>
              <w:jc w:val="center"/>
            </w:pPr>
          </w:p>
        </w:tc>
      </w:tr>
    </w:tbl>
    <w:p w:rsidR="00EF18B7" w:rsidRDefault="00EF18B7" w:rsidP="00EF18B7"/>
    <w:p w:rsidR="00EF18B7" w:rsidRDefault="00EF18B7">
      <w:r>
        <w:br w:type="page"/>
      </w:r>
    </w:p>
    <w:p w:rsidR="00EF18B7" w:rsidRDefault="00EF18B7" w:rsidP="00EF18B7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360" w:hanging="360"/>
      </w:pPr>
      <w:r>
        <w:t>Which part of an alcohol make it tertiary (3</w:t>
      </w:r>
      <w:r>
        <w:rPr>
          <w:rFonts w:ascii="Arial" w:hAnsi="Arial" w:cs="Arial"/>
        </w:rPr>
        <w:t>°</w:t>
      </w:r>
      <w:r>
        <w:t>), secondary (2</w:t>
      </w:r>
      <w:r>
        <w:rPr>
          <w:rFonts w:ascii="Arial" w:hAnsi="Arial" w:cs="Arial"/>
        </w:rPr>
        <w:t>°</w:t>
      </w:r>
      <w:r>
        <w:t>), or primary (1</w:t>
      </w:r>
      <w:r>
        <w:rPr>
          <w:rFonts w:ascii="Arial" w:hAnsi="Arial" w:cs="Arial"/>
        </w:rPr>
        <w:t>°</w:t>
      </w:r>
      <w:r>
        <w:t>)?</w:t>
      </w:r>
    </w:p>
    <w:p w:rsidR="00EF18B7" w:rsidRDefault="00EF18B7" w:rsidP="00EF18B7">
      <w:pPr>
        <w:ind w:left="360" w:hanging="360"/>
      </w:pPr>
    </w:p>
    <w:p w:rsidR="00EF18B7" w:rsidRDefault="00EF18B7" w:rsidP="00EF18B7">
      <w:pPr>
        <w:ind w:left="360" w:hanging="360"/>
      </w:pPr>
    </w:p>
    <w:p w:rsidR="00EF18B7" w:rsidRDefault="00EF18B7" w:rsidP="00EF18B7">
      <w:pPr>
        <w:numPr>
          <w:ilvl w:val="0"/>
          <w:numId w:val="17"/>
        </w:numPr>
        <w:tabs>
          <w:tab w:val="clear" w:pos="1440"/>
        </w:tabs>
        <w:spacing w:after="0" w:line="240" w:lineRule="auto"/>
        <w:ind w:left="360" w:hanging="360"/>
      </w:pPr>
      <w:r>
        <w:t xml:space="preserve">Draw and name four isomeric </w:t>
      </w:r>
      <w:r w:rsidRPr="00E84ACB">
        <w:rPr>
          <w:b/>
        </w:rPr>
        <w:t>alcohols</w:t>
      </w:r>
      <w:r>
        <w:t xml:space="preserve"> with the formula C</w:t>
      </w:r>
      <w:r w:rsidRPr="00663862">
        <w:rPr>
          <w:vertAlign w:val="subscript"/>
        </w:rPr>
        <w:t>4</w:t>
      </w:r>
      <w:r>
        <w:t>H</w:t>
      </w:r>
      <w:r w:rsidRPr="00663862">
        <w:rPr>
          <w:vertAlign w:val="subscript"/>
        </w:rPr>
        <w:t>10</w:t>
      </w:r>
      <w:r>
        <w:t>O and indicate which of them is 1</w:t>
      </w:r>
      <w:r>
        <w:rPr>
          <w:rFonts w:ascii="Arial" w:hAnsi="Arial" w:cs="Arial"/>
        </w:rPr>
        <w:t xml:space="preserve">°, </w:t>
      </w:r>
      <w:r>
        <w:t>2</w:t>
      </w:r>
      <w:r>
        <w:rPr>
          <w:rFonts w:ascii="Arial" w:hAnsi="Arial" w:cs="Arial"/>
        </w:rPr>
        <w:t>°</w:t>
      </w:r>
      <w:r>
        <w:t>, or 3</w:t>
      </w:r>
      <w:r>
        <w:rPr>
          <w:rFonts w:ascii="Arial" w:hAnsi="Arial" w:cs="Arial"/>
        </w:rPr>
        <w:t xml:space="preserve">°. </w:t>
      </w:r>
      <w:r w:rsidRPr="000F3E69">
        <w:t>(It is important to know this</w:t>
      </w:r>
      <w:r>
        <w:t xml:space="preserve"> because the three types of alcohols react differently when they are oxidized.)</w:t>
      </w:r>
    </w:p>
    <w:p w:rsidR="0092526A" w:rsidRDefault="0092526A" w:rsidP="002F2E24">
      <w:pPr>
        <w:pStyle w:val="ListParagraph"/>
      </w:pPr>
    </w:p>
    <w:sectPr w:rsidR="0092526A" w:rsidSect="0022433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EEF" w:rsidRDefault="00D61EEF" w:rsidP="00D61EEF">
      <w:pPr>
        <w:spacing w:after="0" w:line="240" w:lineRule="auto"/>
      </w:pPr>
      <w:r>
        <w:separator/>
      </w:r>
    </w:p>
  </w:endnote>
  <w:end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F" w:rsidRDefault="00224339">
    <w:pPr>
      <w:pStyle w:val="Footer"/>
    </w:pPr>
    <w:r>
      <w:t>Chapter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EEF" w:rsidRDefault="00D61EEF" w:rsidP="00D61EEF">
      <w:pPr>
        <w:spacing w:after="0" w:line="240" w:lineRule="auto"/>
      </w:pPr>
      <w:r>
        <w:separator/>
      </w:r>
    </w:p>
  </w:footnote>
  <w:footnote w:type="continuationSeparator" w:id="0">
    <w:p w:rsidR="00D61EEF" w:rsidRDefault="00D61EEF" w:rsidP="00D6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EF" w:rsidRDefault="009557DF">
    <w:pPr>
      <w:pStyle w:val="Header"/>
    </w:pPr>
    <w:r>
      <w:t>Unit C</w:t>
    </w:r>
    <w:r w:rsidR="00D61EEF">
      <w:ptab w:relativeTo="margin" w:alignment="center" w:leader="none"/>
    </w:r>
    <w:r w:rsidR="00D61EEF">
      <w:t>Chemistry 30</w:t>
    </w:r>
    <w:r w:rsidR="00D61EEF">
      <w:ptab w:relativeTo="margin" w:alignment="right" w:leader="none"/>
    </w:r>
    <w:r w:rsidR="00D61EEF">
      <w:t>Redding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F7C"/>
    <w:multiLevelType w:val="hybridMultilevel"/>
    <w:tmpl w:val="599E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2E1A1B"/>
    <w:multiLevelType w:val="hybridMultilevel"/>
    <w:tmpl w:val="7D84BB4E"/>
    <w:lvl w:ilvl="0" w:tplc="702831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051290"/>
    <w:multiLevelType w:val="hybridMultilevel"/>
    <w:tmpl w:val="6E320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927E6"/>
    <w:multiLevelType w:val="hybridMultilevel"/>
    <w:tmpl w:val="BB567AE4"/>
    <w:lvl w:ilvl="0" w:tplc="702831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8B453F1"/>
    <w:multiLevelType w:val="hybridMultilevel"/>
    <w:tmpl w:val="256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F"/>
    <w:rsid w:val="00103FEA"/>
    <w:rsid w:val="001237F4"/>
    <w:rsid w:val="00224339"/>
    <w:rsid w:val="002E1314"/>
    <w:rsid w:val="002F2E24"/>
    <w:rsid w:val="003F236A"/>
    <w:rsid w:val="00506E33"/>
    <w:rsid w:val="00514ADA"/>
    <w:rsid w:val="00573FE8"/>
    <w:rsid w:val="006C13AE"/>
    <w:rsid w:val="00705859"/>
    <w:rsid w:val="00763846"/>
    <w:rsid w:val="007D2020"/>
    <w:rsid w:val="00821434"/>
    <w:rsid w:val="00916160"/>
    <w:rsid w:val="0092526A"/>
    <w:rsid w:val="009557DF"/>
    <w:rsid w:val="00A456F6"/>
    <w:rsid w:val="00D61EEF"/>
    <w:rsid w:val="00E10CB0"/>
    <w:rsid w:val="00E751BA"/>
    <w:rsid w:val="00EF18B7"/>
    <w:rsid w:val="00F71F8A"/>
    <w:rsid w:val="00FB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A2A2"/>
  <w15:chartTrackingRefBased/>
  <w15:docId w15:val="{0B851CA1-7A2D-414E-902A-9FFCF940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EEF"/>
  </w:style>
  <w:style w:type="paragraph" w:styleId="Footer">
    <w:name w:val="footer"/>
    <w:basedOn w:val="Normal"/>
    <w:link w:val="FooterChar"/>
    <w:uiPriority w:val="99"/>
    <w:unhideWhenUsed/>
    <w:rsid w:val="00D6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EEF"/>
  </w:style>
  <w:style w:type="paragraph" w:styleId="BalloonText">
    <w:name w:val="Balloon Text"/>
    <w:basedOn w:val="Normal"/>
    <w:link w:val="BalloonTextChar"/>
    <w:uiPriority w:val="99"/>
    <w:semiHidden/>
    <w:unhideWhenUsed/>
    <w:rsid w:val="0070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Pullishy</cp:lastModifiedBy>
  <cp:revision>3</cp:revision>
  <cp:lastPrinted>2017-04-21T19:39:00Z</cp:lastPrinted>
  <dcterms:created xsi:type="dcterms:W3CDTF">2017-04-21T19:40:00Z</dcterms:created>
  <dcterms:modified xsi:type="dcterms:W3CDTF">2017-04-21T19:41:00Z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