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51" w:rsidRDefault="00EA612E">
      <w:pPr>
        <w:pStyle w:val="Title"/>
      </w:pPr>
      <w:r>
        <w:t>5.3</w:t>
      </w:r>
      <w:r w:rsidR="00A45B2C">
        <w:t xml:space="preserve"> </w:t>
      </w:r>
      <w:r>
        <w:t>Concentrations Assignment</w:t>
      </w:r>
      <w:r>
        <w:tab/>
      </w:r>
      <w:r>
        <w:tab/>
      </w:r>
      <w:r>
        <w:tab/>
      </w:r>
      <w:bookmarkStart w:id="0" w:name="_GoBack"/>
      <w:bookmarkEnd w:id="0"/>
      <w:r>
        <w:t>/25</w:t>
      </w:r>
    </w:p>
    <w:p w:rsidR="00905951" w:rsidRDefault="00A45B2C" w:rsidP="00A45B2C">
      <w:pPr>
        <w:jc w:val="right"/>
      </w:pPr>
      <w:r>
        <w:t>Name: _____________________________</w:t>
      </w:r>
    </w:p>
    <w:p w:rsidR="00EA612E" w:rsidRDefault="00EA612E" w:rsidP="00EA612E">
      <w:pPr>
        <w:spacing w:after="0" w:line="240" w:lineRule="auto"/>
        <w:ind w:left="360"/>
        <w:rPr>
          <w:i/>
          <w:sz w:val="24"/>
          <w:szCs w:val="24"/>
        </w:rPr>
      </w:pPr>
    </w:p>
    <w:p w:rsidR="00EA612E" w:rsidRDefault="00EA612E" w:rsidP="00EA612E">
      <w:pPr>
        <w:spacing w:after="0" w:line="240" w:lineRule="auto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Show all work to receive full marks! This includes units, starting equations or the proper unit canceling method! Also, don’t forget about your friend Sig Digs!!!</w:t>
      </w:r>
    </w:p>
    <w:p w:rsidR="00EA612E" w:rsidRDefault="00EA612E" w:rsidP="00EA612E">
      <w:pPr>
        <w:spacing w:after="0" w:line="240" w:lineRule="auto"/>
        <w:ind w:left="360"/>
        <w:rPr>
          <w:sz w:val="24"/>
          <w:szCs w:val="24"/>
        </w:rPr>
      </w:pPr>
    </w:p>
    <w:p w:rsidR="00EA612E" w:rsidRDefault="00EA612E" w:rsidP="00EA612E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Copper (II) sulphate is used in copper electroplating cells. What is the molar concentration of an electroplating solution in which 1.50 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sz w:val="24"/>
          <w:szCs w:val="24"/>
        </w:rPr>
        <w:t xml:space="preserve"> of copper (II) sulfate is dissolved in water to make 2.00 L of solution? </w:t>
      </w:r>
      <w:r>
        <w:rPr>
          <w:b/>
          <w:sz w:val="24"/>
          <w:szCs w:val="24"/>
        </w:rPr>
        <w:t>(2 marks)</w:t>
      </w: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 11.0 g of glacial (pure) acetic acid is dissolved in water to make 250 mL of vinegar (acetic acid) solution, what is the molar concentration of the vinegar? </w:t>
      </w:r>
      <w:r>
        <w:rPr>
          <w:b/>
          <w:sz w:val="24"/>
          <w:szCs w:val="24"/>
        </w:rPr>
        <w:t>(2 marks)</w:t>
      </w: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612E" w:rsidRDefault="00EA612E" w:rsidP="00EA612E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Sodium bicarbonate is used medicinally to counteract excess stomach acidity. How many moles of solid sodium bicarbonate would be needed to make 100 mL of 0.660 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sz w:val="24"/>
          <w:szCs w:val="24"/>
        </w:rPr>
        <w:t xml:space="preserve">/L solution for use as an antacid? </w:t>
      </w:r>
      <w:r>
        <w:rPr>
          <w:b/>
          <w:sz w:val="24"/>
          <w:szCs w:val="24"/>
        </w:rPr>
        <w:t>(2 marks)</w:t>
      </w: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molar concentration of a solution in which 0.240 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sz w:val="24"/>
          <w:szCs w:val="24"/>
        </w:rPr>
        <w:t xml:space="preserve"> of washing soda Na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CO</w:t>
      </w:r>
      <w:r>
        <w:rPr>
          <w:sz w:val="24"/>
          <w:szCs w:val="24"/>
          <w:vertAlign w:val="subscript"/>
        </w:rPr>
        <w:t>3</w:t>
      </w:r>
      <w:r>
        <w:rPr>
          <w:rFonts w:hAnsi="Times New Roman"/>
          <w:sz w:val="24"/>
          <w:szCs w:val="24"/>
        </w:rPr>
        <w:t>▪</w:t>
      </w:r>
      <w:r>
        <w:rPr>
          <w:sz w:val="24"/>
          <w:szCs w:val="24"/>
        </w:rPr>
        <w:t>10H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O is dissolved in water to make 480 mL of solution for softening wash water? </w:t>
      </w:r>
      <w:r>
        <w:rPr>
          <w:b/>
          <w:sz w:val="24"/>
          <w:szCs w:val="24"/>
        </w:rPr>
        <w:t>(2 marks)</w:t>
      </w: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useful tile and household clearer is sodium phosphate. Find the number of moles of Na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PO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in 2.00 L of a 0.100 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sz w:val="24"/>
          <w:szCs w:val="24"/>
        </w:rPr>
        <w:t xml:space="preserve">/L cleaning solution used for the home. </w:t>
      </w:r>
      <w:r>
        <w:rPr>
          <w:b/>
          <w:sz w:val="24"/>
          <w:szCs w:val="24"/>
        </w:rPr>
        <w:t>(2 marks)</w:t>
      </w: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rust stain remover may be prepared by dissolving potassium </w:t>
      </w:r>
      <w:proofErr w:type="spellStart"/>
      <w:r>
        <w:rPr>
          <w:sz w:val="24"/>
          <w:szCs w:val="24"/>
        </w:rPr>
        <w:t>persulphate</w:t>
      </w:r>
      <w:proofErr w:type="spellEnd"/>
      <w:r>
        <w:rPr>
          <w:sz w:val="24"/>
          <w:szCs w:val="24"/>
        </w:rPr>
        <w:t xml:space="preserve"> (K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 xml:space="preserve">) in water. How many grams of this compound are there in 500 mL of a 0.242 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sz w:val="24"/>
          <w:szCs w:val="24"/>
        </w:rPr>
        <w:t xml:space="preserve">/L solution suitable for removing rust stains? </w:t>
      </w:r>
      <w:r>
        <w:rPr>
          <w:b/>
          <w:sz w:val="24"/>
          <w:szCs w:val="24"/>
        </w:rPr>
        <w:t>(2 marks)</w:t>
      </w: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molar concentration of 500 mL of a solution that contains 12.7 g of swimming pool chlorinator, </w:t>
      </w:r>
      <w:proofErr w:type="gramStart"/>
      <w:r>
        <w:rPr>
          <w:sz w:val="24"/>
          <w:szCs w:val="24"/>
        </w:rPr>
        <w:t>Ca(</w:t>
      </w:r>
      <w:proofErr w:type="spellStart"/>
      <w:proofErr w:type="gramEnd"/>
      <w:r>
        <w:rPr>
          <w:sz w:val="24"/>
          <w:szCs w:val="24"/>
        </w:rPr>
        <w:t>OCl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? </w:t>
      </w:r>
      <w:r>
        <w:rPr>
          <w:b/>
          <w:sz w:val="24"/>
          <w:szCs w:val="24"/>
        </w:rPr>
        <w:t>(2 marks)</w:t>
      </w: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spacing w:after="0" w:line="240" w:lineRule="auto"/>
        <w:rPr>
          <w:sz w:val="24"/>
          <w:szCs w:val="24"/>
        </w:rPr>
      </w:pPr>
    </w:p>
    <w:p w:rsidR="00EA612E" w:rsidRDefault="00EA612E" w:rsidP="00EA612E">
      <w:pPr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>
        <w:rPr>
          <w:sz w:val="24"/>
        </w:rPr>
        <w:br w:type="page"/>
        <w:t>What volume of 0.850M CuSO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solution can be prepared from 75.0g of copper (II) sulfate pentahydrate, CuSO</w:t>
      </w:r>
      <w:r>
        <w:rPr>
          <w:sz w:val="24"/>
          <w:vertAlign w:val="subscript"/>
        </w:rPr>
        <w:t>4</w:t>
      </w:r>
      <w:r>
        <w:rPr>
          <w:sz w:val="24"/>
        </w:rPr>
        <w:t>-5H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O? </w:t>
      </w:r>
      <w:r>
        <w:rPr>
          <w:b/>
          <w:sz w:val="24"/>
        </w:rPr>
        <w:t>(2 marks)</w:t>
      </w:r>
    </w:p>
    <w:p w:rsidR="00EA612E" w:rsidRDefault="00EA612E" w:rsidP="00EA612E">
      <w:pPr>
        <w:rPr>
          <w:sz w:val="24"/>
        </w:rPr>
      </w:pPr>
    </w:p>
    <w:p w:rsidR="00EA612E" w:rsidRDefault="00EA612E" w:rsidP="00EA612E">
      <w:pPr>
        <w:rPr>
          <w:sz w:val="24"/>
        </w:rPr>
      </w:pPr>
    </w:p>
    <w:p w:rsidR="00EA612E" w:rsidRDefault="00EA612E" w:rsidP="00EA612E">
      <w:pPr>
        <w:rPr>
          <w:sz w:val="24"/>
        </w:rPr>
      </w:pPr>
    </w:p>
    <w:p w:rsidR="00EA612E" w:rsidRDefault="00EA612E" w:rsidP="00EA612E">
      <w:pPr>
        <w:rPr>
          <w:sz w:val="24"/>
        </w:rPr>
      </w:pPr>
    </w:p>
    <w:p w:rsidR="00EA612E" w:rsidRDefault="00EA612E" w:rsidP="00EA612E">
      <w:pPr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>
        <w:rPr>
          <w:sz w:val="24"/>
        </w:rPr>
        <w:t xml:space="preserve">A Web site promoting eco-friendly alternatives to commercial cleaners suggests mixing 125 mL of vinegar with enough water to make 1.0 L of cleaning solution. If the vinegar used contains 5.0% acetic acid (by volume), what is the percent concentration of acidic acid in the cleaning solution? </w:t>
      </w:r>
      <w:r>
        <w:rPr>
          <w:b/>
          <w:sz w:val="24"/>
        </w:rPr>
        <w:t>(2 marks)</w:t>
      </w:r>
    </w:p>
    <w:p w:rsidR="00EA612E" w:rsidRDefault="00EA612E" w:rsidP="00EA612E">
      <w:pPr>
        <w:rPr>
          <w:sz w:val="24"/>
          <w:szCs w:val="24"/>
        </w:rPr>
      </w:pPr>
    </w:p>
    <w:p w:rsidR="00EA612E" w:rsidRDefault="00EA612E" w:rsidP="00EA612E">
      <w:pPr>
        <w:rPr>
          <w:sz w:val="24"/>
          <w:szCs w:val="24"/>
        </w:rPr>
      </w:pPr>
    </w:p>
    <w:p w:rsidR="00EA612E" w:rsidRDefault="00EA612E" w:rsidP="00EA612E">
      <w:pPr>
        <w:rPr>
          <w:sz w:val="24"/>
          <w:szCs w:val="24"/>
        </w:rPr>
      </w:pPr>
    </w:p>
    <w:p w:rsidR="00EA612E" w:rsidRDefault="00EA612E" w:rsidP="00EA612E">
      <w:pPr>
        <w:rPr>
          <w:sz w:val="24"/>
          <w:szCs w:val="24"/>
        </w:rPr>
      </w:pPr>
    </w:p>
    <w:p w:rsidR="00EA612E" w:rsidRDefault="00EA612E" w:rsidP="00EA612E">
      <w:pPr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shopper has a choice of yogurt with three different concentrations (%W/W) of milk fat: 5.9%, 2.0% and 1.2%. If the shopper wants to limit his fat intake to 3.0 g per serving, determine the mass of the largest serving the shopper could have for each type of yogurt. </w:t>
      </w:r>
      <w:r>
        <w:rPr>
          <w:b/>
          <w:sz w:val="24"/>
          <w:szCs w:val="24"/>
        </w:rPr>
        <w:t>(3 marks)</w:t>
      </w:r>
    </w:p>
    <w:p w:rsidR="00EA612E" w:rsidRDefault="00EA612E" w:rsidP="00EA612E">
      <w:pPr>
        <w:rPr>
          <w:sz w:val="24"/>
          <w:szCs w:val="24"/>
        </w:rPr>
      </w:pPr>
    </w:p>
    <w:p w:rsidR="00EA612E" w:rsidRDefault="00EA612E" w:rsidP="00EA612E">
      <w:pPr>
        <w:rPr>
          <w:sz w:val="24"/>
          <w:szCs w:val="24"/>
        </w:rPr>
      </w:pPr>
    </w:p>
    <w:p w:rsidR="00EA612E" w:rsidRDefault="00EA612E" w:rsidP="00EA612E">
      <w:pPr>
        <w:rPr>
          <w:sz w:val="24"/>
          <w:szCs w:val="24"/>
        </w:rPr>
      </w:pPr>
    </w:p>
    <w:p w:rsidR="00EA612E" w:rsidRDefault="00EA612E" w:rsidP="00EA612E">
      <w:pPr>
        <w:rPr>
          <w:sz w:val="24"/>
          <w:szCs w:val="24"/>
        </w:rPr>
      </w:pPr>
    </w:p>
    <w:p w:rsidR="00EA612E" w:rsidRDefault="00EA612E" w:rsidP="00EA612E">
      <w:pPr>
        <w:rPr>
          <w:sz w:val="24"/>
          <w:szCs w:val="24"/>
        </w:rPr>
      </w:pPr>
    </w:p>
    <w:p w:rsidR="00EA612E" w:rsidRDefault="00EA612E" w:rsidP="00EA612E">
      <w:pPr>
        <w:rPr>
          <w:sz w:val="24"/>
          <w:szCs w:val="24"/>
        </w:rPr>
      </w:pPr>
    </w:p>
    <w:p w:rsidR="00EA612E" w:rsidRDefault="00EA612E" w:rsidP="00EA612E">
      <w:pPr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  <w:t>Acid rain may have 335 ppm of dissolved carbon dioxide.</w:t>
      </w:r>
    </w:p>
    <w:p w:rsidR="00EA612E" w:rsidRDefault="00EA612E" w:rsidP="00EA612E">
      <w:pPr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mass of carbon dioxide is present in 1.00 L of acid rain? </w:t>
      </w:r>
      <w:r>
        <w:rPr>
          <w:b/>
          <w:sz w:val="24"/>
          <w:szCs w:val="24"/>
        </w:rPr>
        <w:t>(2 marks)</w:t>
      </w:r>
    </w:p>
    <w:p w:rsidR="00EA612E" w:rsidRDefault="00EA612E" w:rsidP="00EA612E">
      <w:pPr>
        <w:rPr>
          <w:sz w:val="24"/>
          <w:szCs w:val="24"/>
        </w:rPr>
      </w:pPr>
    </w:p>
    <w:p w:rsidR="00EA612E" w:rsidRDefault="00EA612E" w:rsidP="00EA612E">
      <w:pPr>
        <w:rPr>
          <w:sz w:val="24"/>
          <w:szCs w:val="24"/>
        </w:rPr>
      </w:pPr>
    </w:p>
    <w:p w:rsidR="00EA612E" w:rsidRDefault="00EA612E" w:rsidP="00EA612E">
      <w:pPr>
        <w:rPr>
          <w:sz w:val="24"/>
          <w:szCs w:val="24"/>
        </w:rPr>
      </w:pPr>
    </w:p>
    <w:p w:rsidR="00EA612E" w:rsidRDefault="00EA612E" w:rsidP="00EA612E">
      <w:pPr>
        <w:rPr>
          <w:sz w:val="24"/>
          <w:szCs w:val="24"/>
        </w:rPr>
      </w:pPr>
    </w:p>
    <w:p w:rsidR="00EA612E" w:rsidRDefault="00EA612E" w:rsidP="00EA612E">
      <w:pPr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Calculate the amount concentration of carbon dioxide in the acid rain sample. </w:t>
      </w:r>
      <w:r>
        <w:rPr>
          <w:b/>
          <w:sz w:val="24"/>
          <w:szCs w:val="24"/>
        </w:rPr>
        <w:t>(2 marks)</w:t>
      </w:r>
    </w:p>
    <w:p w:rsidR="004A5276" w:rsidRDefault="004A5276" w:rsidP="00EA612E">
      <w:pPr>
        <w:pStyle w:val="ListParagraph"/>
      </w:pPr>
    </w:p>
    <w:sectPr w:rsidR="004A527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F51" w:rsidRDefault="00B94F51" w:rsidP="00B94F51">
      <w:pPr>
        <w:spacing w:after="0" w:line="240" w:lineRule="auto"/>
      </w:pPr>
      <w:r>
        <w:separator/>
      </w:r>
    </w:p>
  </w:endnote>
  <w:endnote w:type="continuationSeparator" w:id="0">
    <w:p w:rsidR="00B94F51" w:rsidRDefault="00B94F51" w:rsidP="00B9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51" w:rsidRDefault="00B94F51">
    <w:pPr>
      <w:pStyle w:val="Footer"/>
    </w:pPr>
    <w:r>
      <w:t>Chapter 5 - Solutions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F51" w:rsidRDefault="00B94F51" w:rsidP="00B94F51">
      <w:pPr>
        <w:spacing w:after="0" w:line="240" w:lineRule="auto"/>
      </w:pPr>
      <w:r>
        <w:separator/>
      </w:r>
    </w:p>
  </w:footnote>
  <w:footnote w:type="continuationSeparator" w:id="0">
    <w:p w:rsidR="00B94F51" w:rsidRDefault="00B94F51" w:rsidP="00B9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51" w:rsidRDefault="00B94F51">
    <w:pPr>
      <w:pStyle w:val="Header"/>
    </w:pPr>
    <w:r>
      <w:t>RWS</w:t>
    </w:r>
    <w:r>
      <w:ptab w:relativeTo="margin" w:alignment="center" w:leader="none"/>
    </w:r>
    <w:r>
      <w:t>Chemistry 20</w:t>
    </w:r>
    <w:r>
      <w:ptab w:relativeTo="margin" w:alignment="right" w:leader="none"/>
    </w:r>
    <w:r>
      <w:t>Redding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8B2FD9"/>
    <w:multiLevelType w:val="hybridMultilevel"/>
    <w:tmpl w:val="AD82C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215F5"/>
    <w:multiLevelType w:val="hybridMultilevel"/>
    <w:tmpl w:val="EA3A7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8D7224"/>
    <w:multiLevelType w:val="hybridMultilevel"/>
    <w:tmpl w:val="DE80677C"/>
    <w:lvl w:ilvl="0" w:tplc="02F0F15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2C"/>
    <w:rsid w:val="004A5276"/>
    <w:rsid w:val="00905951"/>
    <w:rsid w:val="00A45B2C"/>
    <w:rsid w:val="00B94F51"/>
    <w:rsid w:val="00EA612E"/>
    <w:rsid w:val="00F0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B2F39-E4C0-4F10-A9CF-3D23CCC8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F51"/>
  </w:style>
  <w:style w:type="paragraph" w:styleId="Footer">
    <w:name w:val="footer"/>
    <w:basedOn w:val="Normal"/>
    <w:link w:val="FooterChar"/>
    <w:uiPriority w:val="99"/>
    <w:unhideWhenUsed/>
    <w:rsid w:val="00B9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</TotalTime>
  <Pages>4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2</cp:revision>
  <dcterms:created xsi:type="dcterms:W3CDTF">2016-10-18T16:41:00Z</dcterms:created>
  <dcterms:modified xsi:type="dcterms:W3CDTF">2016-10-18T16:41:00Z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